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510C" w14:textId="77777777" w:rsidR="00BC6F33" w:rsidRDefault="00B46904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A67548" wp14:editId="35EE199B">
            <wp:extent cx="6622301" cy="950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301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E0A6F" w14:textId="77777777" w:rsidR="00CE3F1F" w:rsidRDefault="00CE3F1F">
      <w:pPr>
        <w:pStyle w:val="BodyText"/>
        <w:spacing w:before="118" w:line="259" w:lineRule="auto"/>
        <w:ind w:left="743" w:right="786"/>
        <w:rPr>
          <w:b/>
        </w:rPr>
      </w:pPr>
    </w:p>
    <w:p w14:paraId="18B30C55" w14:textId="77777777" w:rsidR="00BC6F33" w:rsidRDefault="00BC6F33">
      <w:pPr>
        <w:pStyle w:val="BodyText"/>
        <w:rPr>
          <w:sz w:val="20"/>
        </w:rPr>
      </w:pPr>
    </w:p>
    <w:p w14:paraId="27ECE1B6" w14:textId="77777777" w:rsidR="00BC6F33" w:rsidRDefault="00BC6F33" w:rsidP="00CE3F1F">
      <w:pPr>
        <w:pStyle w:val="BodyText"/>
        <w:spacing w:before="10"/>
        <w:jc w:val="center"/>
        <w:rPr>
          <w:sz w:val="18"/>
        </w:rPr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801"/>
        <w:gridCol w:w="4749"/>
        <w:gridCol w:w="1872"/>
      </w:tblGrid>
      <w:tr w:rsidR="00CE3F1F" w:rsidRPr="00CE3F1F" w14:paraId="7C6A9B2A" w14:textId="77777777" w:rsidTr="00CE3F1F">
        <w:trPr>
          <w:trHeight w:val="421"/>
        </w:trPr>
        <w:tc>
          <w:tcPr>
            <w:tcW w:w="9790" w:type="dxa"/>
            <w:gridSpan w:val="4"/>
            <w:shd w:val="clear" w:color="auto" w:fill="8E1537"/>
          </w:tcPr>
          <w:p w14:paraId="06F8F9D8" w14:textId="7FA0173A" w:rsidR="007824D3" w:rsidRPr="006000FF" w:rsidRDefault="00677E1A" w:rsidP="007824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Office Administration</w:t>
            </w:r>
          </w:p>
          <w:p w14:paraId="04E9122A" w14:textId="4A956020" w:rsidR="00CE3F1F" w:rsidRPr="00CE3F1F" w:rsidRDefault="00B9781C" w:rsidP="00CE3F1F">
            <w:pPr>
              <w:pStyle w:val="TableParagraph"/>
              <w:ind w:left="106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Short </w:t>
            </w:r>
            <w:r w:rsidR="00677E1A">
              <w:rPr>
                <w:b/>
                <w:color w:val="FFFFFF" w:themeColor="background1"/>
                <w:sz w:val="28"/>
                <w:szCs w:val="28"/>
              </w:rPr>
              <w:t xml:space="preserve">Term </w:t>
            </w:r>
            <w:r>
              <w:rPr>
                <w:b/>
                <w:color w:val="FFFFFF" w:themeColor="background1"/>
                <w:sz w:val="28"/>
                <w:szCs w:val="28"/>
              </w:rPr>
              <w:t>Certificate</w:t>
            </w:r>
          </w:p>
        </w:tc>
      </w:tr>
      <w:tr w:rsidR="00BC6F33" w14:paraId="0672E60A" w14:textId="77777777" w:rsidTr="00B9781C">
        <w:trPr>
          <w:trHeight w:val="421"/>
        </w:trPr>
        <w:tc>
          <w:tcPr>
            <w:tcW w:w="1368" w:type="dxa"/>
            <w:shd w:val="clear" w:color="auto" w:fill="D9D9D9" w:themeFill="background1" w:themeFillShade="D9"/>
          </w:tcPr>
          <w:p w14:paraId="20CF8628" w14:textId="77777777" w:rsidR="00BC6F33" w:rsidRDefault="00BC6F33" w:rsidP="00527A3E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545A7596" w14:textId="77777777" w:rsidR="00BC6F33" w:rsidRDefault="00B46904" w:rsidP="00527A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Course #</w:t>
            </w:r>
          </w:p>
        </w:tc>
        <w:tc>
          <w:tcPr>
            <w:tcW w:w="4749" w:type="dxa"/>
            <w:shd w:val="clear" w:color="auto" w:fill="D9D9D9" w:themeFill="background1" w:themeFillShade="D9"/>
          </w:tcPr>
          <w:p w14:paraId="2D5DD927" w14:textId="77777777" w:rsidR="00BC6F33" w:rsidRDefault="00B46904" w:rsidP="00527A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046088F6" w14:textId="77777777" w:rsidR="00BC6F33" w:rsidRDefault="00527A3E" w:rsidP="00527A3E">
            <w:pPr>
              <w:pStyle w:val="TableParagraph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Credit Hours</w:t>
            </w:r>
          </w:p>
        </w:tc>
      </w:tr>
      <w:tr w:rsidR="00677E1A" w14:paraId="4AEF5559" w14:textId="77777777" w:rsidTr="004504E1">
        <w:trPr>
          <w:trHeight w:val="357"/>
        </w:trPr>
        <w:tc>
          <w:tcPr>
            <w:tcW w:w="1368" w:type="dxa"/>
          </w:tcPr>
          <w:p w14:paraId="00EFC89B" w14:textId="77777777" w:rsidR="00677E1A" w:rsidRDefault="00677E1A" w:rsidP="00677E1A">
            <w:pPr>
              <w:pStyle w:val="TableParagraph"/>
              <w:spacing w:before="1"/>
              <w:jc w:val="center"/>
              <w:rPr>
                <w:sz w:val="20"/>
              </w:rPr>
            </w:pPr>
            <w:bookmarkStart w:id="0" w:name="_Hlk166664178"/>
            <w:r>
              <w:rPr>
                <w:sz w:val="20"/>
              </w:rPr>
              <w:t>Semester 1</w:t>
            </w:r>
          </w:p>
        </w:tc>
        <w:tc>
          <w:tcPr>
            <w:tcW w:w="1801" w:type="dxa"/>
          </w:tcPr>
          <w:p w14:paraId="470A34ED" w14:textId="3FC463C9" w:rsidR="00677E1A" w:rsidRDefault="00677E1A" w:rsidP="00677E1A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sz w:val="20"/>
              </w:rPr>
              <w:t>BUS 215</w:t>
            </w:r>
          </w:p>
        </w:tc>
        <w:tc>
          <w:tcPr>
            <w:tcW w:w="4749" w:type="dxa"/>
          </w:tcPr>
          <w:p w14:paraId="44D09791" w14:textId="45BA5E67" w:rsidR="00677E1A" w:rsidRDefault="00677E1A" w:rsidP="00677E1A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Business Communications</w:t>
            </w:r>
          </w:p>
        </w:tc>
        <w:tc>
          <w:tcPr>
            <w:tcW w:w="1872" w:type="dxa"/>
          </w:tcPr>
          <w:p w14:paraId="11537D01" w14:textId="22C1680F" w:rsidR="00677E1A" w:rsidRDefault="00677E1A" w:rsidP="00677E1A">
            <w:pPr>
              <w:pStyle w:val="TableParagraph"/>
              <w:spacing w:before="1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bookmarkEnd w:id="0"/>
      <w:tr w:rsidR="00677E1A" w14:paraId="51BF47F0" w14:textId="77777777" w:rsidTr="00DE5296">
        <w:trPr>
          <w:trHeight w:val="339"/>
        </w:trPr>
        <w:tc>
          <w:tcPr>
            <w:tcW w:w="1368" w:type="dxa"/>
          </w:tcPr>
          <w:p w14:paraId="5AAA03D5" w14:textId="77777777" w:rsidR="00677E1A" w:rsidRDefault="00677E1A" w:rsidP="00677E1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4761EDAD" w14:textId="5873EAFC" w:rsidR="00677E1A" w:rsidRDefault="00677E1A" w:rsidP="00677E1A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CIS 146</w:t>
            </w:r>
          </w:p>
        </w:tc>
        <w:tc>
          <w:tcPr>
            <w:tcW w:w="4749" w:type="dxa"/>
          </w:tcPr>
          <w:p w14:paraId="12E7E3E3" w14:textId="1F714988" w:rsidR="00677E1A" w:rsidRDefault="00677E1A" w:rsidP="00677E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Microcomputer Applications</w:t>
            </w:r>
          </w:p>
        </w:tc>
        <w:tc>
          <w:tcPr>
            <w:tcW w:w="1872" w:type="dxa"/>
          </w:tcPr>
          <w:p w14:paraId="651E2D5D" w14:textId="2BD6A42F" w:rsidR="00677E1A" w:rsidRDefault="00677E1A" w:rsidP="00677E1A">
            <w:pPr>
              <w:pStyle w:val="TableParagraph"/>
              <w:spacing w:before="1"/>
              <w:ind w:left="1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77E1A" w14:paraId="686AAA89" w14:textId="77777777" w:rsidTr="00DE5296">
        <w:trPr>
          <w:trHeight w:val="348"/>
        </w:trPr>
        <w:tc>
          <w:tcPr>
            <w:tcW w:w="1368" w:type="dxa"/>
          </w:tcPr>
          <w:p w14:paraId="3237A565" w14:textId="77777777" w:rsidR="00677E1A" w:rsidRDefault="00677E1A" w:rsidP="00677E1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BD0DA0D" w14:textId="2363C01D" w:rsidR="00677E1A" w:rsidRDefault="00677E1A" w:rsidP="00677E1A">
            <w:pPr>
              <w:pStyle w:val="TableParagraph"/>
              <w:spacing w:before="6"/>
              <w:jc w:val="center"/>
              <w:rPr>
                <w:sz w:val="20"/>
              </w:rPr>
            </w:pPr>
            <w:r>
              <w:rPr>
                <w:sz w:val="20"/>
              </w:rPr>
              <w:t>OAD 103</w:t>
            </w:r>
          </w:p>
        </w:tc>
        <w:tc>
          <w:tcPr>
            <w:tcW w:w="4749" w:type="dxa"/>
          </w:tcPr>
          <w:p w14:paraId="3649EDB4" w14:textId="28F83FA8" w:rsidR="00677E1A" w:rsidRDefault="00677E1A" w:rsidP="00677E1A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Intermediate Keyboarding</w:t>
            </w:r>
          </w:p>
        </w:tc>
        <w:tc>
          <w:tcPr>
            <w:tcW w:w="1872" w:type="dxa"/>
          </w:tcPr>
          <w:p w14:paraId="4D30E915" w14:textId="0C5DC392" w:rsidR="00677E1A" w:rsidRDefault="00677E1A" w:rsidP="00677E1A">
            <w:pPr>
              <w:pStyle w:val="TableParagraph"/>
              <w:spacing w:before="6"/>
              <w:ind w:left="10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77E1A" w14:paraId="279ECADB" w14:textId="77777777" w:rsidTr="00E60E54">
        <w:trPr>
          <w:trHeight w:val="357"/>
        </w:trPr>
        <w:tc>
          <w:tcPr>
            <w:tcW w:w="1368" w:type="dxa"/>
          </w:tcPr>
          <w:p w14:paraId="3863867C" w14:textId="77777777" w:rsidR="00677E1A" w:rsidRDefault="00677E1A" w:rsidP="00677E1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5D2B07C1" w14:textId="0500EFD6" w:rsidR="00677E1A" w:rsidRDefault="00677E1A" w:rsidP="00677E1A">
            <w:pPr>
              <w:pStyle w:val="TableParagraph"/>
              <w:spacing w:before="6"/>
              <w:jc w:val="center"/>
              <w:rPr>
                <w:sz w:val="20"/>
              </w:rPr>
            </w:pPr>
            <w:r>
              <w:rPr>
                <w:sz w:val="20"/>
              </w:rPr>
              <w:t>OAD 125</w:t>
            </w:r>
          </w:p>
        </w:tc>
        <w:tc>
          <w:tcPr>
            <w:tcW w:w="4749" w:type="dxa"/>
          </w:tcPr>
          <w:p w14:paraId="56D5669B" w14:textId="0CF3C2F8" w:rsidR="00677E1A" w:rsidRPr="00645A37" w:rsidRDefault="00677E1A" w:rsidP="00677E1A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Word Processing</w:t>
            </w:r>
          </w:p>
        </w:tc>
        <w:tc>
          <w:tcPr>
            <w:tcW w:w="1872" w:type="dxa"/>
          </w:tcPr>
          <w:p w14:paraId="53CE2CF0" w14:textId="44EA33D9" w:rsidR="00677E1A" w:rsidRDefault="00677E1A" w:rsidP="00677E1A">
            <w:pPr>
              <w:pStyle w:val="TableParagraph"/>
              <w:spacing w:before="6"/>
              <w:ind w:left="106"/>
              <w:jc w:val="center"/>
              <w:rPr>
                <w:w w:val="97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77E1A" w14:paraId="7E1C8E32" w14:textId="77777777" w:rsidTr="00AE2B6B">
        <w:trPr>
          <w:trHeight w:val="348"/>
        </w:trPr>
        <w:tc>
          <w:tcPr>
            <w:tcW w:w="1368" w:type="dxa"/>
          </w:tcPr>
          <w:p w14:paraId="45B00768" w14:textId="77777777" w:rsidR="00677E1A" w:rsidRDefault="00677E1A" w:rsidP="00677E1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0D190291" w14:textId="444A69BF" w:rsidR="00677E1A" w:rsidRDefault="00677E1A" w:rsidP="00677E1A">
            <w:pPr>
              <w:pStyle w:val="TableParagraph"/>
              <w:spacing w:before="6"/>
              <w:jc w:val="center"/>
              <w:rPr>
                <w:sz w:val="20"/>
              </w:rPr>
            </w:pPr>
            <w:r>
              <w:rPr>
                <w:sz w:val="20"/>
              </w:rPr>
              <w:t>OAD 138</w:t>
            </w:r>
          </w:p>
        </w:tc>
        <w:tc>
          <w:tcPr>
            <w:tcW w:w="4749" w:type="dxa"/>
          </w:tcPr>
          <w:p w14:paraId="138429BA" w14:textId="066424DE" w:rsidR="00677E1A" w:rsidRDefault="00677E1A" w:rsidP="00677E1A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Records/Information Management</w:t>
            </w:r>
          </w:p>
        </w:tc>
        <w:tc>
          <w:tcPr>
            <w:tcW w:w="1872" w:type="dxa"/>
          </w:tcPr>
          <w:p w14:paraId="50418F20" w14:textId="1B7008D2" w:rsidR="00677E1A" w:rsidRDefault="00677E1A" w:rsidP="00677E1A">
            <w:pPr>
              <w:pStyle w:val="TableParagraph"/>
              <w:spacing w:before="6"/>
              <w:ind w:left="106"/>
              <w:jc w:val="center"/>
              <w:rPr>
                <w:w w:val="97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77E1A" w14:paraId="024C255E" w14:textId="77777777" w:rsidTr="00AE2B6B">
        <w:trPr>
          <w:trHeight w:val="348"/>
        </w:trPr>
        <w:tc>
          <w:tcPr>
            <w:tcW w:w="1368" w:type="dxa"/>
          </w:tcPr>
          <w:p w14:paraId="19269FE9" w14:textId="77777777" w:rsidR="00677E1A" w:rsidRDefault="00677E1A" w:rsidP="00677E1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79D15B20" w14:textId="40C3DFE5" w:rsidR="00677E1A" w:rsidRDefault="00677E1A" w:rsidP="00677E1A">
            <w:pPr>
              <w:pStyle w:val="TableParagraph"/>
              <w:spacing w:before="6"/>
              <w:jc w:val="center"/>
              <w:rPr>
                <w:sz w:val="20"/>
              </w:rPr>
            </w:pPr>
            <w:r>
              <w:rPr>
                <w:sz w:val="20"/>
              </w:rPr>
              <w:t>OAD 217</w:t>
            </w:r>
          </w:p>
        </w:tc>
        <w:tc>
          <w:tcPr>
            <w:tcW w:w="4749" w:type="dxa"/>
          </w:tcPr>
          <w:p w14:paraId="6FA1D548" w14:textId="4EAECBF4" w:rsidR="00677E1A" w:rsidRDefault="00677E1A" w:rsidP="00677E1A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Office Management</w:t>
            </w:r>
            <w:r>
              <w:rPr>
                <w:sz w:val="20"/>
              </w:rPr>
              <w:t xml:space="preserve"> OR</w:t>
            </w:r>
          </w:p>
        </w:tc>
        <w:tc>
          <w:tcPr>
            <w:tcW w:w="1872" w:type="dxa"/>
          </w:tcPr>
          <w:p w14:paraId="2E801255" w14:textId="4C48FD42" w:rsidR="00677E1A" w:rsidRDefault="00677E1A" w:rsidP="00677E1A">
            <w:pPr>
              <w:pStyle w:val="TableParagraph"/>
              <w:spacing w:before="6"/>
              <w:ind w:left="106"/>
              <w:jc w:val="center"/>
              <w:rPr>
                <w:w w:val="97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77E1A" w14:paraId="46325049" w14:textId="77777777" w:rsidTr="00AE2B6B">
        <w:trPr>
          <w:trHeight w:val="348"/>
        </w:trPr>
        <w:tc>
          <w:tcPr>
            <w:tcW w:w="1368" w:type="dxa"/>
          </w:tcPr>
          <w:p w14:paraId="6F39E8D6" w14:textId="1DF57473" w:rsidR="00677E1A" w:rsidRDefault="00677E1A" w:rsidP="00677E1A">
            <w:pPr>
              <w:pStyle w:val="TableParagraph"/>
              <w:spacing w:before="0"/>
              <w:ind w:left="0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BA64B90" w14:textId="2728ACD0" w:rsidR="00677E1A" w:rsidRDefault="00677E1A" w:rsidP="00677E1A">
            <w:pPr>
              <w:pStyle w:val="TableParagraph"/>
              <w:spacing w:before="6"/>
              <w:jc w:val="center"/>
              <w:rPr>
                <w:sz w:val="20"/>
              </w:rPr>
            </w:pPr>
            <w:r>
              <w:rPr>
                <w:sz w:val="20"/>
              </w:rPr>
              <w:t>OAD 104</w:t>
            </w:r>
          </w:p>
        </w:tc>
        <w:tc>
          <w:tcPr>
            <w:tcW w:w="4749" w:type="dxa"/>
          </w:tcPr>
          <w:p w14:paraId="55AD837E" w14:textId="5E7A6740" w:rsidR="00677E1A" w:rsidRDefault="00677E1A" w:rsidP="00677E1A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Advanced Keyboarding</w:t>
            </w:r>
          </w:p>
        </w:tc>
        <w:tc>
          <w:tcPr>
            <w:tcW w:w="1872" w:type="dxa"/>
          </w:tcPr>
          <w:p w14:paraId="7C9A4ABE" w14:textId="18D7EB3A" w:rsidR="00677E1A" w:rsidRDefault="00677E1A" w:rsidP="00677E1A">
            <w:pPr>
              <w:pStyle w:val="TableParagraph"/>
              <w:spacing w:before="6"/>
              <w:ind w:left="106"/>
              <w:jc w:val="center"/>
              <w:rPr>
                <w:w w:val="97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C6F33" w14:paraId="376BAC14" w14:textId="77777777" w:rsidTr="000D72F9">
        <w:trPr>
          <w:trHeight w:val="422"/>
        </w:trPr>
        <w:tc>
          <w:tcPr>
            <w:tcW w:w="1368" w:type="dxa"/>
            <w:shd w:val="clear" w:color="auto" w:fill="D9D9D9" w:themeFill="background1" w:themeFillShade="D9"/>
          </w:tcPr>
          <w:p w14:paraId="7DC68392" w14:textId="77777777" w:rsidR="00BC6F33" w:rsidRDefault="00BC6F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bookmarkStart w:id="1" w:name="_Hlk166653641"/>
          </w:p>
        </w:tc>
        <w:tc>
          <w:tcPr>
            <w:tcW w:w="1801" w:type="dxa"/>
            <w:shd w:val="clear" w:color="auto" w:fill="D9D9D9" w:themeFill="background1" w:themeFillShade="D9"/>
          </w:tcPr>
          <w:p w14:paraId="43B2855B" w14:textId="77777777" w:rsidR="00BC6F33" w:rsidRDefault="00BC6F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49" w:type="dxa"/>
            <w:shd w:val="clear" w:color="auto" w:fill="D9D9D9" w:themeFill="background1" w:themeFillShade="D9"/>
          </w:tcPr>
          <w:p w14:paraId="32B2BDB7" w14:textId="65CFCF59" w:rsidR="00BC6F33" w:rsidRDefault="00BC6F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14:paraId="5ADDC946" w14:textId="53EC66C3" w:rsidR="00645A37" w:rsidRDefault="00C30201">
            <w:pPr>
              <w:pStyle w:val="TableParagraph"/>
              <w:ind w:left="109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Program</w:t>
            </w:r>
            <w:r w:rsidR="00B46904" w:rsidRPr="00645A37">
              <w:rPr>
                <w:b/>
                <w:bCs/>
                <w:sz w:val="20"/>
              </w:rPr>
              <w:t xml:space="preserve"> Total: </w:t>
            </w:r>
          </w:p>
          <w:p w14:paraId="0E24DE2A" w14:textId="4E9A7244" w:rsidR="00BC6F33" w:rsidRPr="00645A37" w:rsidRDefault="00C30201" w:rsidP="00645A37">
            <w:pPr>
              <w:pStyle w:val="TableParagraph"/>
              <w:ind w:left="10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5E58A0">
              <w:rPr>
                <w:b/>
                <w:bCs/>
                <w:sz w:val="20"/>
              </w:rPr>
              <w:t>8</w:t>
            </w:r>
          </w:p>
        </w:tc>
      </w:tr>
      <w:bookmarkEnd w:id="1"/>
    </w:tbl>
    <w:p w14:paraId="203E3E41" w14:textId="77777777" w:rsidR="000F156A" w:rsidRDefault="000F156A"/>
    <w:p w14:paraId="0EE7082D" w14:textId="77777777" w:rsidR="00EE294F" w:rsidRDefault="00EE294F"/>
    <w:p w14:paraId="5031618A" w14:textId="390C7F1F" w:rsidR="00EE294F" w:rsidRDefault="00EE294F" w:rsidP="00EE294F">
      <w:pPr>
        <w:pStyle w:val="BodyText"/>
        <w:spacing w:before="118" w:line="259" w:lineRule="auto"/>
        <w:ind w:left="743" w:right="786"/>
      </w:pPr>
      <w:r>
        <w:rPr>
          <w:b/>
        </w:rPr>
        <w:t xml:space="preserve">NOTE: </w:t>
      </w:r>
      <w:r>
        <w:t>Th</w:t>
      </w:r>
      <w:r w:rsidR="00B9781C">
        <w:t>is</w:t>
      </w:r>
      <w:r>
        <w:t xml:space="preserve"> Guided Pathway contains all the coursework required for degree/certificate completion. However, courses may be offered or taken in other semesters as long as prerequisites are met. Courses may be available days, nights, hybrid, and online.</w:t>
      </w:r>
    </w:p>
    <w:p w14:paraId="1177D802" w14:textId="77777777" w:rsidR="00EE294F" w:rsidRDefault="00EE294F"/>
    <w:sectPr w:rsidR="00EE294F">
      <w:footerReference w:type="default" r:id="rId7"/>
      <w:pgSz w:w="12240" w:h="15840"/>
      <w:pgMar w:top="740" w:right="940" w:bottom="1560" w:left="620" w:header="0" w:footer="1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1A56" w14:textId="77777777" w:rsidR="00BF6DB8" w:rsidRDefault="00BF6DB8">
      <w:r>
        <w:separator/>
      </w:r>
    </w:p>
  </w:endnote>
  <w:endnote w:type="continuationSeparator" w:id="0">
    <w:p w14:paraId="5F7EF169" w14:textId="77777777" w:rsidR="00BF6DB8" w:rsidRDefault="00BF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3C4B" w14:textId="15D92C13" w:rsidR="00BC6F33" w:rsidRDefault="00B978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178CA4" wp14:editId="6CDA82CF">
              <wp:simplePos x="0" y="0"/>
              <wp:positionH relativeFrom="page">
                <wp:posOffset>6751320</wp:posOffset>
              </wp:positionH>
              <wp:positionV relativeFrom="page">
                <wp:posOffset>9053195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B29A5" w14:textId="77777777" w:rsidR="00BC6F33" w:rsidRDefault="00B46904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78C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12.8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" filled="f" stroked="f">
              <v:textbox inset="0,0,0,0">
                <w:txbxContent>
                  <w:p w14:paraId="5A7B29A5" w14:textId="77777777" w:rsidR="00BC6F33" w:rsidRDefault="00B46904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73E1" w14:textId="77777777" w:rsidR="00BF6DB8" w:rsidRDefault="00BF6DB8">
      <w:r>
        <w:separator/>
      </w:r>
    </w:p>
  </w:footnote>
  <w:footnote w:type="continuationSeparator" w:id="0">
    <w:p w14:paraId="260CE6F6" w14:textId="77777777" w:rsidR="00BF6DB8" w:rsidRDefault="00BF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33"/>
    <w:rsid w:val="00026E52"/>
    <w:rsid w:val="000D72F9"/>
    <w:rsid w:val="000E7D9F"/>
    <w:rsid w:val="000F156A"/>
    <w:rsid w:val="00192627"/>
    <w:rsid w:val="001B2A95"/>
    <w:rsid w:val="001D3039"/>
    <w:rsid w:val="002152C3"/>
    <w:rsid w:val="00231ECB"/>
    <w:rsid w:val="00290763"/>
    <w:rsid w:val="002922D8"/>
    <w:rsid w:val="002A238A"/>
    <w:rsid w:val="002E4C83"/>
    <w:rsid w:val="002F0618"/>
    <w:rsid w:val="00305C6D"/>
    <w:rsid w:val="003F1006"/>
    <w:rsid w:val="004128AA"/>
    <w:rsid w:val="00434EA2"/>
    <w:rsid w:val="004504E1"/>
    <w:rsid w:val="00450835"/>
    <w:rsid w:val="0047551D"/>
    <w:rsid w:val="00527A3E"/>
    <w:rsid w:val="005E58A0"/>
    <w:rsid w:val="006000FF"/>
    <w:rsid w:val="00612EAB"/>
    <w:rsid w:val="00645A37"/>
    <w:rsid w:val="006675C7"/>
    <w:rsid w:val="00677E1A"/>
    <w:rsid w:val="00685727"/>
    <w:rsid w:val="006B3256"/>
    <w:rsid w:val="00731238"/>
    <w:rsid w:val="007609C8"/>
    <w:rsid w:val="007824D3"/>
    <w:rsid w:val="007D2E05"/>
    <w:rsid w:val="007F4DEF"/>
    <w:rsid w:val="00831FBE"/>
    <w:rsid w:val="00842E5B"/>
    <w:rsid w:val="00882C51"/>
    <w:rsid w:val="008A71DC"/>
    <w:rsid w:val="0092592C"/>
    <w:rsid w:val="00933FE2"/>
    <w:rsid w:val="009C47AE"/>
    <w:rsid w:val="009D2145"/>
    <w:rsid w:val="00A66E29"/>
    <w:rsid w:val="00AA16B2"/>
    <w:rsid w:val="00AE2B6B"/>
    <w:rsid w:val="00B46904"/>
    <w:rsid w:val="00B56C14"/>
    <w:rsid w:val="00B9781C"/>
    <w:rsid w:val="00BC6F33"/>
    <w:rsid w:val="00BF6DB8"/>
    <w:rsid w:val="00C30201"/>
    <w:rsid w:val="00CE3F1F"/>
    <w:rsid w:val="00D7059E"/>
    <w:rsid w:val="00DA7849"/>
    <w:rsid w:val="00DE5296"/>
    <w:rsid w:val="00E60E54"/>
    <w:rsid w:val="00E75FA6"/>
    <w:rsid w:val="00E806A5"/>
    <w:rsid w:val="00EE294F"/>
    <w:rsid w:val="00F6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A00979A"/>
  <w15:docId w15:val="{226F1AAF-4D24-4E18-BEB9-61336B1E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"/>
      <w:ind w:left="2128" w:right="1810"/>
      <w:jc w:val="center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577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Air Conditioning and Refigeration AAS Guided Pathway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Air Conditioning and Refigeration AAS Guided Pathway</dc:title>
  <dc:creator>A02128258</dc:creator>
  <cp:lastModifiedBy>Beth Bourgeois</cp:lastModifiedBy>
  <cp:revision>2</cp:revision>
  <cp:lastPrinted>2024-05-15T16:25:00Z</cp:lastPrinted>
  <dcterms:created xsi:type="dcterms:W3CDTF">2025-03-10T20:56:00Z</dcterms:created>
  <dcterms:modified xsi:type="dcterms:W3CDTF">2025-03-10T20:56:00Z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2024-03-06T00:00:00Z</vt:filetime>
  </property>
  <property fmtid="{D5CDD505-2E9C-101B-9397-08002B2CF9AE}" pid="5" name="GrammarlyDocumentId">
    <vt:lpwstr>354e3415fe0d125f56fb227f835b4e95820e04316be4a819b5c3eae6b695bf08</vt:lpwstr>
  </property>
</Properties>
</file>